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hd w:val="clear" w:color="auto" w:fill="auto"/>
        <w:wordWrap w:val="0"/>
        <w:spacing w:before="0" w:beforeAutospacing="0" w:after="0" w:afterAutospacing="0" w:line="600" w:lineRule="exact"/>
        <w:ind w:firstLine="440" w:firstLineChars="100"/>
        <w:jc w:val="center"/>
        <w:rPr>
          <w:rFonts w:hint="eastAsia" w:ascii="方正小标宋简体" w:hAnsi="Calibri" w:eastAsia="方正小标宋简体" w:cs="Times New Roman"/>
          <w:color w:val="000000"/>
          <w:sz w:val="44"/>
          <w:szCs w:val="44"/>
        </w:rPr>
      </w:pPr>
      <w:r>
        <w:rPr>
          <w:rFonts w:hint="eastAsia" w:ascii="方正小标宋简体" w:hAnsi="Calibri" w:eastAsia="方正小标宋简体" w:cs="Times New Roman"/>
          <w:color w:val="000000"/>
          <w:sz w:val="44"/>
          <w:szCs w:val="44"/>
        </w:rPr>
        <w:t>202</w:t>
      </w:r>
      <w:r>
        <w:rPr>
          <w:rFonts w:hint="eastAsia" w:ascii="方正小标宋简体" w:eastAsia="方正小标宋简体" w:cs="Times New Roman"/>
          <w:color w:val="000000"/>
          <w:sz w:val="44"/>
          <w:szCs w:val="44"/>
          <w:lang w:val="en-US" w:eastAsia="zh-CN"/>
        </w:rPr>
        <w:t>5</w:t>
      </w:r>
      <w:r>
        <w:rPr>
          <w:rFonts w:hint="eastAsia" w:ascii="方正小标宋简体" w:hAnsi="Calibri" w:eastAsia="方正小标宋简体" w:cs="Times New Roman"/>
          <w:color w:val="000000"/>
          <w:sz w:val="44"/>
          <w:szCs w:val="44"/>
        </w:rPr>
        <w:t>年福州市职业技能竞赛项目计划汇总表</w:t>
      </w:r>
    </w:p>
    <w:tbl>
      <w:tblPr>
        <w:tblStyle w:val="8"/>
        <w:tblW w:w="14373" w:type="dxa"/>
        <w:jc w:val="center"/>
        <w:tblInd w:w="-13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3212"/>
        <w:gridCol w:w="366"/>
        <w:gridCol w:w="2393"/>
        <w:gridCol w:w="2619"/>
        <w:gridCol w:w="2047"/>
        <w:gridCol w:w="1241"/>
        <w:gridCol w:w="1000"/>
        <w:gridCol w:w="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tblHeader/>
          <w:jc w:val="center"/>
        </w:trPr>
        <w:tc>
          <w:tcPr>
            <w:tcW w:w="728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序号</w:t>
            </w:r>
          </w:p>
        </w:tc>
        <w:tc>
          <w:tcPr>
            <w:tcW w:w="3212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竞赛名称</w:t>
            </w:r>
          </w:p>
        </w:tc>
        <w:tc>
          <w:tcPr>
            <w:tcW w:w="366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类别</w:t>
            </w:r>
          </w:p>
        </w:tc>
        <w:tc>
          <w:tcPr>
            <w:tcW w:w="2393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主办单位</w:t>
            </w:r>
          </w:p>
        </w:tc>
        <w:tc>
          <w:tcPr>
            <w:tcW w:w="2619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承办单位</w:t>
            </w:r>
          </w:p>
        </w:tc>
        <w:tc>
          <w:tcPr>
            <w:tcW w:w="2047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职业工种</w:t>
            </w:r>
          </w:p>
        </w:tc>
        <w:tc>
          <w:tcPr>
            <w:tcW w:w="1241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竞赛计划时间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计划参赛</w:t>
            </w:r>
            <w:r>
              <w:rPr>
                <w:rFonts w:hint="eastAsia" w:ascii="黑体" w:eastAsia="黑体"/>
                <w:sz w:val="24"/>
              </w:rPr>
              <w:t>人数</w:t>
            </w:r>
          </w:p>
        </w:tc>
        <w:tc>
          <w:tcPr>
            <w:tcW w:w="767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  <w:jc w:val="center"/>
        </w:trPr>
        <w:tc>
          <w:tcPr>
            <w:tcW w:w="728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3212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2025年福州市第五届“榕匠杯”变配电运行值班员职业技能竞赛</w:t>
            </w:r>
          </w:p>
        </w:tc>
        <w:tc>
          <w:tcPr>
            <w:tcW w:w="366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市级一类</w:t>
            </w:r>
          </w:p>
        </w:tc>
        <w:tc>
          <w:tcPr>
            <w:tcW w:w="2393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  <w:t>国网福建省电力有限</w:t>
            </w:r>
          </w:p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  <w:t>公司福州供电公司</w:t>
            </w:r>
          </w:p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福州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市人社局</w:t>
            </w:r>
          </w:p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福州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市总工会</w:t>
            </w:r>
          </w:p>
          <w:p>
            <w:pPr>
              <w:jc w:val="center"/>
              <w:rPr>
                <w:rFonts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共青团福州市委员会</w:t>
            </w:r>
          </w:p>
        </w:tc>
        <w:tc>
          <w:tcPr>
            <w:tcW w:w="2619" w:type="dxa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国网福建省电力有限公司福州供电公司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64" w:beforeLines="2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福建榕能电业集团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有限公司</w:t>
            </w:r>
          </w:p>
        </w:tc>
        <w:tc>
          <w:tcPr>
            <w:tcW w:w="2047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变配电运行值班员（配电房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所、室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)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运行值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班员）</w:t>
            </w:r>
          </w:p>
        </w:tc>
        <w:tc>
          <w:tcPr>
            <w:tcW w:w="1241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  <w:t>月</w:t>
            </w:r>
          </w:p>
        </w:tc>
        <w:tc>
          <w:tcPr>
            <w:tcW w:w="1000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  <w:lang w:eastAsia="zh-CN"/>
              </w:rPr>
              <w:t>人</w:t>
            </w:r>
          </w:p>
        </w:tc>
        <w:tc>
          <w:tcPr>
            <w:tcW w:w="767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  <w:jc w:val="center"/>
        </w:trPr>
        <w:tc>
          <w:tcPr>
            <w:tcW w:w="728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3212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2025年福州市第五届“榕匠杯”网络与信息安全管理员职业技能竞赛</w:t>
            </w:r>
          </w:p>
        </w:tc>
        <w:tc>
          <w:tcPr>
            <w:tcW w:w="366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市级一类</w:t>
            </w:r>
          </w:p>
        </w:tc>
        <w:tc>
          <w:tcPr>
            <w:tcW w:w="2393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福州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市人社局</w:t>
            </w:r>
          </w:p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highlight w:val="none"/>
                <w:lang w:eastAsia="zh-CN"/>
              </w:rPr>
              <w:t>福州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  <w:t>市总工会</w:t>
            </w:r>
          </w:p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国网福建省电力有限</w:t>
            </w:r>
          </w:p>
          <w:p>
            <w:pPr>
              <w:jc w:val="center"/>
              <w:rPr>
                <w:rFonts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公司福州供电公司</w:t>
            </w:r>
          </w:p>
        </w:tc>
        <w:tc>
          <w:tcPr>
            <w:tcW w:w="2619" w:type="dxa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国网福建省电力有限公司福州供电公司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64" w:beforeLines="2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福州职业技术学院</w:t>
            </w:r>
          </w:p>
        </w:tc>
        <w:tc>
          <w:tcPr>
            <w:tcW w:w="2047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网络与信息安全</w:t>
            </w:r>
          </w:p>
          <w:p>
            <w:pPr>
              <w:jc w:val="center"/>
              <w:rPr>
                <w:rFonts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管理员</w:t>
            </w:r>
          </w:p>
        </w:tc>
        <w:tc>
          <w:tcPr>
            <w:tcW w:w="1241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ascii="宋体" w:hAnsi="宋体" w:eastAsia="宋体" w:cs="宋体"/>
                <w:bCs/>
                <w:sz w:val="21"/>
                <w:szCs w:val="21"/>
              </w:rPr>
              <w:t>6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月</w:t>
            </w:r>
          </w:p>
        </w:tc>
        <w:tc>
          <w:tcPr>
            <w:tcW w:w="1000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人</w:t>
            </w:r>
          </w:p>
        </w:tc>
        <w:tc>
          <w:tcPr>
            <w:tcW w:w="767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  <w:jc w:val="center"/>
        </w:trPr>
        <w:tc>
          <w:tcPr>
            <w:tcW w:w="728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3212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2025年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福州市“榕匠杯”水工闸门运行工职业技能竞赛</w:t>
            </w:r>
          </w:p>
        </w:tc>
        <w:tc>
          <w:tcPr>
            <w:tcW w:w="366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市级一类</w:t>
            </w:r>
          </w:p>
        </w:tc>
        <w:tc>
          <w:tcPr>
            <w:tcW w:w="2393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福州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市人社局</w:t>
            </w:r>
          </w:p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福州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市总工会</w:t>
            </w:r>
          </w:p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  <w:t>福建水口发电集团</w:t>
            </w:r>
          </w:p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  <w:t>有限公司</w:t>
            </w:r>
          </w:p>
        </w:tc>
        <w:tc>
          <w:tcPr>
            <w:tcW w:w="2619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福建水口发电集团</w:t>
            </w:r>
          </w:p>
          <w:p>
            <w:pPr>
              <w:jc w:val="center"/>
              <w:rPr>
                <w:rFonts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有限公司</w:t>
            </w:r>
          </w:p>
        </w:tc>
        <w:tc>
          <w:tcPr>
            <w:tcW w:w="2047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水工闸门运行工</w:t>
            </w:r>
          </w:p>
        </w:tc>
        <w:tc>
          <w:tcPr>
            <w:tcW w:w="1241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月</w:t>
            </w:r>
          </w:p>
        </w:tc>
        <w:tc>
          <w:tcPr>
            <w:tcW w:w="1000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70C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人</w:t>
            </w:r>
          </w:p>
        </w:tc>
        <w:tc>
          <w:tcPr>
            <w:tcW w:w="767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  <w:jc w:val="center"/>
        </w:trPr>
        <w:tc>
          <w:tcPr>
            <w:tcW w:w="728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70C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70C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212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2025年福州市第五届“榕匠杯”计算机程序设计员职业技能竞赛</w:t>
            </w:r>
          </w:p>
        </w:tc>
        <w:tc>
          <w:tcPr>
            <w:tcW w:w="366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市级一类</w:t>
            </w:r>
          </w:p>
        </w:tc>
        <w:tc>
          <w:tcPr>
            <w:tcW w:w="2393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福州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市人社局</w:t>
            </w:r>
          </w:p>
          <w:p>
            <w:pPr>
              <w:jc w:val="center"/>
              <w:rPr>
                <w:rFonts w:hint="eastAsia" w:ascii="宋体" w:hAnsi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福州地区大学新校区</w:t>
            </w:r>
          </w:p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管委会</w:t>
            </w:r>
          </w:p>
        </w:tc>
        <w:tc>
          <w:tcPr>
            <w:tcW w:w="2619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福州职业技术学院</w:t>
            </w:r>
          </w:p>
        </w:tc>
        <w:tc>
          <w:tcPr>
            <w:tcW w:w="2047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计算机程序设计员</w:t>
            </w:r>
          </w:p>
        </w:tc>
        <w:tc>
          <w:tcPr>
            <w:tcW w:w="1241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Cs/>
                <w:sz w:val="21"/>
                <w:szCs w:val="21"/>
              </w:rPr>
              <w:t>1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月</w:t>
            </w:r>
          </w:p>
        </w:tc>
        <w:tc>
          <w:tcPr>
            <w:tcW w:w="1000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  <w:t>30-</w:t>
            </w:r>
            <w:r>
              <w:rPr>
                <w:rFonts w:ascii="宋体" w:hAnsi="宋体" w:eastAsia="宋体" w:cs="宋体"/>
                <w:bCs/>
                <w:sz w:val="21"/>
                <w:szCs w:val="21"/>
              </w:rPr>
              <w:t>50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人</w:t>
            </w:r>
          </w:p>
        </w:tc>
        <w:tc>
          <w:tcPr>
            <w:tcW w:w="767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728" w:type="dxa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212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2025年福州市第五届“榕匠杯”养老护理员职业技能竞赛</w:t>
            </w:r>
          </w:p>
        </w:tc>
        <w:tc>
          <w:tcPr>
            <w:tcW w:w="366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市级一类</w:t>
            </w:r>
          </w:p>
        </w:tc>
        <w:tc>
          <w:tcPr>
            <w:tcW w:w="2393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福州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市人社局</w:t>
            </w:r>
          </w:p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福州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市民政局</w:t>
            </w:r>
          </w:p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福州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市总工会</w:t>
            </w:r>
          </w:p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福州市妇女联合会</w:t>
            </w:r>
          </w:p>
        </w:tc>
        <w:tc>
          <w:tcPr>
            <w:tcW w:w="2619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</w:rPr>
              <w:t>福建华南女子职业学院</w:t>
            </w:r>
          </w:p>
        </w:tc>
        <w:tc>
          <w:tcPr>
            <w:tcW w:w="2047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养老护理员</w:t>
            </w:r>
          </w:p>
        </w:tc>
        <w:tc>
          <w:tcPr>
            <w:tcW w:w="1241" w:type="dxa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下半年</w:t>
            </w:r>
          </w:p>
        </w:tc>
        <w:tc>
          <w:tcPr>
            <w:tcW w:w="1000" w:type="dxa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40人</w:t>
            </w:r>
          </w:p>
        </w:tc>
        <w:tc>
          <w:tcPr>
            <w:tcW w:w="767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728" w:type="dxa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212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2025年福州市第五届“榕匠杯”钟表维修工职业技能竞赛</w:t>
            </w:r>
          </w:p>
        </w:tc>
        <w:tc>
          <w:tcPr>
            <w:tcW w:w="366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市级一类</w:t>
            </w:r>
          </w:p>
        </w:tc>
        <w:tc>
          <w:tcPr>
            <w:tcW w:w="2393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福州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市人社局</w:t>
            </w:r>
          </w:p>
        </w:tc>
        <w:tc>
          <w:tcPr>
            <w:tcW w:w="2619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福建省钟表行业协会</w:t>
            </w:r>
          </w:p>
        </w:tc>
        <w:tc>
          <w:tcPr>
            <w:tcW w:w="2047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钟表维修工</w:t>
            </w:r>
          </w:p>
        </w:tc>
        <w:tc>
          <w:tcPr>
            <w:tcW w:w="1241" w:type="dxa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下半年</w:t>
            </w:r>
          </w:p>
        </w:tc>
        <w:tc>
          <w:tcPr>
            <w:tcW w:w="1000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30-50人</w:t>
            </w:r>
          </w:p>
        </w:tc>
        <w:tc>
          <w:tcPr>
            <w:tcW w:w="767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728" w:type="dxa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212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2025年福州市第五届“榕匠杯”动物检疫检验员职业技能竞赛</w:t>
            </w:r>
          </w:p>
        </w:tc>
        <w:tc>
          <w:tcPr>
            <w:tcW w:w="366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市级一类</w:t>
            </w:r>
          </w:p>
        </w:tc>
        <w:tc>
          <w:tcPr>
            <w:tcW w:w="2393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福州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市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人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社局</w:t>
            </w:r>
          </w:p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highlight w:val="none"/>
                <w:lang w:val="en-US" w:eastAsia="zh-CN"/>
              </w:rPr>
              <w:t>福州市总工会</w:t>
            </w:r>
          </w:p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福州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市农业农村局</w:t>
            </w:r>
          </w:p>
        </w:tc>
        <w:tc>
          <w:tcPr>
            <w:tcW w:w="2619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福州市农业综合执法支队</w:t>
            </w:r>
          </w:p>
        </w:tc>
        <w:tc>
          <w:tcPr>
            <w:tcW w:w="2047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动物检疫检验员</w:t>
            </w:r>
          </w:p>
        </w:tc>
        <w:tc>
          <w:tcPr>
            <w:tcW w:w="1241" w:type="dxa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待定</w:t>
            </w:r>
          </w:p>
        </w:tc>
        <w:tc>
          <w:tcPr>
            <w:tcW w:w="1000" w:type="dxa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30-50人</w:t>
            </w:r>
          </w:p>
        </w:tc>
        <w:tc>
          <w:tcPr>
            <w:tcW w:w="767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</w:p>
        </w:tc>
      </w:tr>
    </w:tbl>
    <w:p>
      <w:pPr>
        <w:pStyle w:val="6"/>
        <w:keepNext w:val="0"/>
        <w:keepLines w:val="0"/>
        <w:pageBreakBefore w:val="0"/>
        <w:widowControl/>
        <w:shd w:val="clear" w:color="auto" w:fill="auto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jc w:val="both"/>
        <w:textAlignment w:val="auto"/>
        <w:outlineLvl w:val="9"/>
      </w:pPr>
    </w:p>
    <w:sectPr>
      <w:headerReference r:id="rId3" w:type="default"/>
      <w:pgSz w:w="16838" w:h="11906" w:orient="landscape"/>
      <w:pgMar w:top="1587" w:right="1587" w:bottom="1474" w:left="1701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866F10"/>
    <w:rsid w:val="001316A1"/>
    <w:rsid w:val="01BF5C0D"/>
    <w:rsid w:val="040912D5"/>
    <w:rsid w:val="04B659B3"/>
    <w:rsid w:val="055A5E90"/>
    <w:rsid w:val="0A03345A"/>
    <w:rsid w:val="0EF67745"/>
    <w:rsid w:val="0F3D49FF"/>
    <w:rsid w:val="11BD58DA"/>
    <w:rsid w:val="128E6EBA"/>
    <w:rsid w:val="13EF64C0"/>
    <w:rsid w:val="162230E3"/>
    <w:rsid w:val="16803F3F"/>
    <w:rsid w:val="16C61F17"/>
    <w:rsid w:val="185E2A01"/>
    <w:rsid w:val="1B3F6BC3"/>
    <w:rsid w:val="1B7A7F14"/>
    <w:rsid w:val="1C834D39"/>
    <w:rsid w:val="20974A52"/>
    <w:rsid w:val="2481543E"/>
    <w:rsid w:val="26360514"/>
    <w:rsid w:val="26ED0BD9"/>
    <w:rsid w:val="28D31E42"/>
    <w:rsid w:val="2B814536"/>
    <w:rsid w:val="313C3FAE"/>
    <w:rsid w:val="33C97E86"/>
    <w:rsid w:val="33EB7B0D"/>
    <w:rsid w:val="357E3F13"/>
    <w:rsid w:val="35B8548C"/>
    <w:rsid w:val="36A0458E"/>
    <w:rsid w:val="3BE00256"/>
    <w:rsid w:val="3C2E22CA"/>
    <w:rsid w:val="3FBF3E18"/>
    <w:rsid w:val="437C4184"/>
    <w:rsid w:val="48B84636"/>
    <w:rsid w:val="49576357"/>
    <w:rsid w:val="49A30EA0"/>
    <w:rsid w:val="4A880EA6"/>
    <w:rsid w:val="4BE71B0C"/>
    <w:rsid w:val="4CA02CE5"/>
    <w:rsid w:val="4DBB4163"/>
    <w:rsid w:val="4F866F10"/>
    <w:rsid w:val="51A71944"/>
    <w:rsid w:val="51FC3EFD"/>
    <w:rsid w:val="5790764C"/>
    <w:rsid w:val="585E37C9"/>
    <w:rsid w:val="58B32928"/>
    <w:rsid w:val="5BE60217"/>
    <w:rsid w:val="5FAC105D"/>
    <w:rsid w:val="68C136D6"/>
    <w:rsid w:val="68D52ED5"/>
    <w:rsid w:val="696C73CA"/>
    <w:rsid w:val="6A3B0D4D"/>
    <w:rsid w:val="744448C8"/>
    <w:rsid w:val="781A7A9F"/>
    <w:rsid w:val="795F217F"/>
    <w:rsid w:val="7B3C1CDB"/>
    <w:rsid w:val="7C8C0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/>
      <w:b/>
      <w:bCs/>
      <w:kern w:val="44"/>
      <w:sz w:val="30"/>
      <w:szCs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28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/>
      <w:b/>
      <w:bCs/>
      <w:sz w:val="30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1343</Words>
  <Characters>1413</Characters>
  <Lines>0</Lines>
  <Paragraphs>0</Paragraphs>
  <TotalTime>5</TotalTime>
  <ScaleCrop>false</ScaleCrop>
  <LinksUpToDate>false</LinksUpToDate>
  <CharactersWithSpaces>1468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2024-03-08T03:38:00Z</dcterms:created>
  <dc:creator>Administrator</dc:creator>
  <cp:lastModifiedBy>Administrator</cp:lastModifiedBy>
  <cp:lastPrinted>2025-02-26T03:34:00Z</cp:lastPrinted>
  <dcterms:modified xsi:type="dcterms:W3CDTF">2025-02-28T05:54:36Z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