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ind w:firstLine="360"/>
        <w:jc w:val="both"/>
        <w:rPr>
          <w:rFonts w:hint="eastAsia" w:ascii="黑体" w:hAnsi="黑体" w:eastAsia="黑体" w:cs="Arial"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附件一</w:t>
      </w:r>
    </w:p>
    <w:p>
      <w:pPr>
        <w:widowControl/>
        <w:spacing w:before="100" w:beforeAutospacing="1" w:after="100" w:afterAutospacing="1"/>
        <w:ind w:firstLine="360"/>
        <w:jc w:val="center"/>
        <w:rPr>
          <w:rFonts w:ascii="Arial" w:hAnsi="Arial" w:eastAsia="宋体" w:cs="Arial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Arial"/>
          <w:color w:val="333333"/>
          <w:kern w:val="0"/>
          <w:sz w:val="36"/>
          <w:szCs w:val="36"/>
        </w:rPr>
        <w:t>福州市人民防空指挥所管理中心</w:t>
      </w:r>
      <w:r>
        <w:rPr>
          <w:rFonts w:hint="eastAsia" w:ascii="黑体" w:hAnsi="黑体" w:eastAsia="黑体" w:cs="Arial"/>
          <w:color w:val="333333"/>
          <w:kern w:val="0"/>
          <w:sz w:val="36"/>
          <w:szCs w:val="36"/>
          <w:lang w:val="en-US" w:eastAsia="zh-CN"/>
        </w:rPr>
        <w:t>采购警报器配件</w:t>
      </w:r>
      <w:r>
        <w:rPr>
          <w:rFonts w:hint="eastAsia" w:ascii="黑体" w:hAnsi="黑体" w:eastAsia="黑体" w:cs="Arial"/>
          <w:color w:val="333333"/>
          <w:kern w:val="0"/>
          <w:sz w:val="36"/>
          <w:szCs w:val="36"/>
        </w:rPr>
        <w:t>项目报价单</w:t>
      </w:r>
    </w:p>
    <w:tbl>
      <w:tblPr>
        <w:tblStyle w:val="5"/>
        <w:tblW w:w="1369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8"/>
        <w:gridCol w:w="1725"/>
        <w:gridCol w:w="1750"/>
        <w:gridCol w:w="4013"/>
        <w:gridCol w:w="1262"/>
        <w:gridCol w:w="1600"/>
        <w:gridCol w:w="259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75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采购货物内容</w:t>
            </w:r>
          </w:p>
        </w:tc>
        <w:tc>
          <w:tcPr>
            <w:tcW w:w="401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技术、服务指标要求</w:t>
            </w: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采购数量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单价（含税）</w:t>
            </w:r>
          </w:p>
        </w:tc>
        <w:tc>
          <w:tcPr>
            <w:tcW w:w="259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总价（含税）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  <w:jc w:val="center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采购警报器配件项目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1"/>
              <w:spacing w:before="75" w:after="7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卧式防空警报器</w:t>
            </w: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>配件一批</w:t>
            </w:r>
          </w:p>
        </w:tc>
        <w:tc>
          <w:tcPr>
            <w:tcW w:w="401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1"/>
              <w:numPr>
                <w:ilvl w:val="1"/>
                <w:numId w:val="0"/>
              </w:numPr>
              <w:spacing w:before="75" w:after="75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三相电机（供</w:t>
            </w:r>
            <w:bookmarkStart w:id="0" w:name="_GoBack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电电压380V）；</w:t>
            </w:r>
          </w:p>
          <w:p>
            <w:pPr>
              <w:pStyle w:val="11"/>
              <w:numPr>
                <w:ilvl w:val="1"/>
                <w:numId w:val="0"/>
              </w:numPr>
              <w:spacing w:before="75" w:after="75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电机放置方式为卧式；</w:t>
            </w:r>
          </w:p>
          <w:p>
            <w:pPr>
              <w:pStyle w:val="11"/>
              <w:numPr>
                <w:ilvl w:val="1"/>
                <w:numId w:val="0"/>
              </w:numPr>
              <w:spacing w:before="75" w:after="75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功率不低于7.5KW；</w:t>
            </w:r>
          </w:p>
          <w:p>
            <w:pPr>
              <w:pStyle w:val="11"/>
              <w:numPr>
                <w:ilvl w:val="1"/>
                <w:numId w:val="0"/>
              </w:numPr>
              <w:spacing w:before="75" w:after="75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5米处声压等级130±2dB(A)；</w:t>
            </w:r>
          </w:p>
          <w:p>
            <w:pPr>
              <w:pStyle w:val="11"/>
              <w:spacing w:before="75" w:after="75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5.</w:t>
            </w: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含支架</w:t>
            </w: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套；</w:t>
            </w:r>
          </w:p>
          <w:p>
            <w:pPr>
              <w:pStyle w:val="11"/>
              <w:spacing w:before="75" w:after="75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6.</w:t>
            </w: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含不锈钢雨帽</w:t>
            </w: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套；</w:t>
            </w:r>
          </w:p>
          <w:p>
            <w:pPr>
              <w:pStyle w:val="11"/>
              <w:spacing w:before="75" w:after="75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7.</w:t>
            </w: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音频频率500/580HZ；</w:t>
            </w:r>
          </w:p>
          <w:p>
            <w:pPr>
              <w:pStyle w:val="11"/>
              <w:spacing w:before="75" w:after="75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8.</w:t>
            </w: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材质：铝合金；净重不低于146Kg。</w:t>
            </w:r>
          </w:p>
          <w:p>
            <w:pPr>
              <w:pStyle w:val="11"/>
              <w:spacing w:before="75" w:after="75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 w:cs="宋体"/>
                <w:kern w:val="0"/>
                <w:sz w:val="24"/>
                <w:szCs w:val="24"/>
                <w:lang w:val="en-US" w:eastAsia="zh-CN" w:bidi="ar-SA"/>
              </w:rPr>
              <w:t>9. 保修期三年</w:t>
            </w:r>
            <w:bookmarkEnd w:id="0"/>
          </w:p>
        </w:tc>
        <w:tc>
          <w:tcPr>
            <w:tcW w:w="12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7套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/>
              <w:jc w:val="left"/>
              <w:rPr>
                <w:rFonts w:hint="eastAsia" w:ascii="宋体" w:hAnsi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/>
              <w:jc w:val="left"/>
              <w:rPr>
                <w:rFonts w:hint="eastAsia" w:ascii="宋体" w:hAnsi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</w:p>
        </w:tc>
      </w:tr>
    </w:tbl>
    <w:p>
      <w:pPr>
        <w:widowControl/>
        <w:numPr>
          <w:ilvl w:val="0"/>
          <w:numId w:val="0"/>
        </w:numPr>
        <w:spacing w:before="100" w:beforeAutospacing="1" w:after="100" w:afterAutospacing="1"/>
        <w:jc w:val="left"/>
        <w:rPr>
          <w:rFonts w:hint="eastAsia" w:ascii="Arial" w:hAnsi="Arial" w:eastAsia="宋体" w:cs="Arial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Arial" w:hAnsi="Arial" w:eastAsia="宋体" w:cs="Arial"/>
          <w:color w:val="000000"/>
          <w:kern w:val="0"/>
          <w:sz w:val="27"/>
          <w:szCs w:val="27"/>
          <w:lang w:val="en-US" w:eastAsia="zh-CN"/>
        </w:rPr>
        <w:t>备注：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总价超过最高限价9.45万元则报价无效；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</w:rPr>
        <w:t>合同签订后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90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</w:rPr>
        <w:t>个日历日内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按照采购人指定地点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完成安装；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验收合格后一次性支付合同全部金额。</w:t>
      </w:r>
    </w:p>
    <w:p>
      <w:pPr>
        <w:widowControl/>
        <w:spacing w:before="100" w:beforeAutospacing="1" w:after="100" w:afterAutospacing="1"/>
        <w:jc w:val="center"/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                               供应商名称：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                              </w:t>
      </w:r>
    </w:p>
    <w:p>
      <w:pPr>
        <w:widowControl/>
        <w:spacing w:before="100" w:beforeAutospacing="1" w:after="100" w:afterAutospacing="1"/>
        <w:jc w:val="right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日</w:t>
      </w:r>
    </w:p>
    <w:sectPr>
      <w:pgSz w:w="16838" w:h="11906" w:orient="landscape"/>
      <w:pgMar w:top="1800" w:right="1440" w:bottom="1800" w:left="144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2OGU0ZTc2Yzg3MDFjZjk2ZGMyM2JjOWNjNGE5OWIifQ=="/>
  </w:docVars>
  <w:rsids>
    <w:rsidRoot w:val="004A7687"/>
    <w:rsid w:val="00012F6B"/>
    <w:rsid w:val="001055C8"/>
    <w:rsid w:val="004A7687"/>
    <w:rsid w:val="005369C0"/>
    <w:rsid w:val="00577310"/>
    <w:rsid w:val="088D559A"/>
    <w:rsid w:val="1A6733E4"/>
    <w:rsid w:val="28306B50"/>
    <w:rsid w:val="33C42401"/>
    <w:rsid w:val="39996430"/>
    <w:rsid w:val="45CD2D6D"/>
    <w:rsid w:val="48933C30"/>
    <w:rsid w:val="60E376DE"/>
    <w:rsid w:val="665A2710"/>
    <w:rsid w:val="67D90461"/>
    <w:rsid w:val="6AFF3240"/>
    <w:rsid w:val="707818D0"/>
    <w:rsid w:val="708E79C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3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</w:rPr>
  </w:style>
  <w:style w:type="paragraph" w:customStyle="1" w:styleId="6">
    <w:name w:val="公文标题1"/>
    <w:basedOn w:val="2"/>
    <w:link w:val="7"/>
    <w:qFormat/>
    <w:uiPriority w:val="0"/>
    <w:pPr>
      <w:keepNext w:val="0"/>
      <w:keepLines w:val="0"/>
      <w:spacing w:before="0" w:after="0" w:line="240" w:lineRule="auto"/>
      <w:ind w:left="649"/>
      <w:jc w:val="left"/>
    </w:pPr>
    <w:rPr>
      <w:rFonts w:ascii="仿宋" w:hAnsi="仿宋" w:eastAsia="黑体" w:cs="仿宋"/>
      <w:kern w:val="0"/>
      <w:szCs w:val="28"/>
      <w:lang w:eastAsia="en-US"/>
    </w:rPr>
  </w:style>
  <w:style w:type="character" w:customStyle="1" w:styleId="7">
    <w:name w:val="公文标题1 Char"/>
    <w:basedOn w:val="8"/>
    <w:link w:val="6"/>
    <w:qFormat/>
    <w:uiPriority w:val="0"/>
    <w:rPr>
      <w:rFonts w:ascii="仿宋" w:hAnsi="仿宋" w:eastAsia="黑体" w:cs="仿宋"/>
      <w:kern w:val="0"/>
      <w:sz w:val="32"/>
      <w:szCs w:val="28"/>
      <w:lang w:eastAsia="en-US"/>
    </w:rPr>
  </w:style>
  <w:style w:type="character" w:customStyle="1" w:styleId="8">
    <w:name w:val="标题 2 Char"/>
    <w:basedOn w:val="3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">
    <w:name w:val="公文标题2"/>
    <w:basedOn w:val="6"/>
    <w:link w:val="10"/>
    <w:qFormat/>
    <w:uiPriority w:val="0"/>
    <w:rPr>
      <w:rFonts w:eastAsia="楷体"/>
    </w:rPr>
  </w:style>
  <w:style w:type="character" w:customStyle="1" w:styleId="10">
    <w:name w:val="公文标题2 Char"/>
    <w:basedOn w:val="7"/>
    <w:link w:val="9"/>
    <w:qFormat/>
    <w:uiPriority w:val="0"/>
    <w:rPr>
      <w:rFonts w:ascii="仿宋" w:hAnsi="仿宋" w:eastAsia="楷体" w:cs="仿宋"/>
      <w:kern w:val="0"/>
      <w:sz w:val="32"/>
      <w:szCs w:val="28"/>
      <w:lang w:eastAsia="en-US"/>
    </w:rPr>
  </w:style>
  <w:style w:type="paragraph" w:customStyle="1" w:styleId="11">
    <w:name w:val="普通(网站)1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162</Words>
  <Characters>162</Characters>
  <Lines>1</Lines>
  <Paragraphs>1</Paragraphs>
  <ScaleCrop>false</ScaleCrop>
  <LinksUpToDate>false</LinksUpToDate>
  <CharactersWithSpaces>247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2023-04-13T03:26:00Z</dcterms:created>
  <dc:creator>fqy</dc:creator>
  <cp:lastModifiedBy>CZW</cp:lastModifiedBy>
  <cp:lastPrinted>2024-10-09T03:19:00Z</cp:lastPrinted>
  <dcterms:modified xsi:type="dcterms:W3CDTF">2025-06-10T08:21:57Z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EDC00EACF60D49C2AC2923AA76365353_12</vt:lpwstr>
  </property>
</Properties>
</file>