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00"/>
          <w:tab w:val="left" w:pos="8715"/>
          <w:tab w:val="left" w:pos="9030"/>
        </w:tabs>
        <w:autoSpaceDE w:val="0"/>
        <w:autoSpaceDN w:val="0"/>
        <w:adjustRightInd w:val="0"/>
        <w:spacing w:line="560" w:lineRule="exact"/>
        <w:rPr>
          <w:rFonts w:hint="eastAsia" w:hAnsi="仿宋_GB2312" w:eastAsia="黑体" w:cs="仿宋_GB2312"/>
          <w:color w:val="auto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iCs/>
          <w:color w:val="auto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/>
          <w:iCs/>
          <w:color w:val="auto"/>
          <w:sz w:val="32"/>
          <w:szCs w:val="32"/>
          <w:lang w:val="en-US" w:eastAsia="zh-CN"/>
        </w:rPr>
        <w:t>1</w:t>
      </w:r>
      <w:r>
        <w:rPr>
          <w:rFonts w:hint="eastAsia" w:ascii="黑体" w:hAnsi="黑体" w:eastAsia="黑体" w:cs="黑体"/>
          <w:b w:val="0"/>
          <w:bCs/>
          <w:iCs/>
          <w:color w:val="auto"/>
          <w:sz w:val="32"/>
          <w:szCs w:val="32"/>
        </w:rPr>
        <w:t>：报价文件</w:t>
      </w:r>
      <w:r>
        <w:rPr>
          <w:rFonts w:hint="eastAsia" w:ascii="黑体" w:hAnsi="黑体" w:eastAsia="黑体" w:cs="黑体"/>
          <w:b w:val="0"/>
          <w:bCs/>
          <w:iCs/>
          <w:color w:val="auto"/>
          <w:sz w:val="32"/>
          <w:szCs w:val="32"/>
          <w:lang w:val="en-US" w:eastAsia="zh-CN"/>
        </w:rPr>
        <w:t>格式</w:t>
      </w:r>
    </w:p>
    <w:p>
      <w:pPr>
        <w:tabs>
          <w:tab w:val="left" w:pos="500"/>
          <w:tab w:val="left" w:pos="8715"/>
          <w:tab w:val="left" w:pos="9030"/>
        </w:tabs>
        <w:autoSpaceDE w:val="0"/>
        <w:autoSpaceDN w:val="0"/>
        <w:adjustRightInd w:val="0"/>
        <w:spacing w:line="560" w:lineRule="exact"/>
        <w:rPr>
          <w:rFonts w:hint="eastAsia" w:ascii="仿宋_GB2312" w:hAnsi="仿宋_GB2312" w:eastAsia="仿宋_GB2312" w:cs="仿宋_GB2312"/>
          <w:color w:val="auto"/>
          <w:kern w:val="0"/>
          <w:sz w:val="44"/>
          <w:szCs w:val="44"/>
        </w:rPr>
      </w:pPr>
    </w:p>
    <w:p>
      <w:pPr>
        <w:widowControl w:val="0"/>
        <w:adjustRightInd w:val="0"/>
        <w:snapToGrid w:val="0"/>
        <w:spacing w:line="60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  <w:lang w:val="en-US" w:eastAsia="zh-CN"/>
        </w:rPr>
        <w:t>福州市应急管理局中小型水陆两栖救援车装备保险项目采购报价单</w:t>
      </w:r>
    </w:p>
    <w:p>
      <w:pPr>
        <w:widowControl w:val="0"/>
        <w:adjustRightInd w:val="0"/>
        <w:snapToGrid w:val="0"/>
        <w:spacing w:line="600" w:lineRule="exact"/>
        <w:jc w:val="center"/>
        <w:textAlignment w:val="center"/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</w:rPr>
      </w:pPr>
    </w:p>
    <w:p>
      <w:pPr>
        <w:adjustRightInd w:val="0"/>
        <w:snapToGrid w:val="0"/>
        <w:spacing w:line="600" w:lineRule="exact"/>
        <w:jc w:val="righ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20XX年  月  日</w:t>
      </w:r>
    </w:p>
    <w:p>
      <w:pPr>
        <w:adjustRightInd w:val="0"/>
        <w:snapToGrid w:val="0"/>
        <w:spacing w:line="600" w:lineRule="exac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</w:p>
    <w:p>
      <w:pPr>
        <w:adjustRightInd w:val="0"/>
        <w:snapToGrid w:val="0"/>
        <w:spacing w:line="600" w:lineRule="exac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报价供应商：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</w:rPr>
        <w:t xml:space="preserve">         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（盖章）</w:t>
      </w:r>
    </w:p>
    <w:p>
      <w:pPr>
        <w:adjustRightInd w:val="0"/>
        <w:snapToGrid w:val="0"/>
        <w:spacing w:line="600" w:lineRule="exac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联系人：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</w:rPr>
        <w:t xml:space="preserve">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 xml:space="preserve">          联系电话：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</w:rPr>
        <w:t xml:space="preserve">            </w:t>
      </w:r>
    </w:p>
    <w:p>
      <w:pPr>
        <w:spacing w:line="600" w:lineRule="exact"/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</w:pPr>
    </w:p>
    <w:p>
      <w:pPr>
        <w:spacing w:line="600" w:lineRule="exact"/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  <w:t>一、报价表</w:t>
      </w:r>
    </w:p>
    <w:tbl>
      <w:tblPr>
        <w:tblStyle w:val="7"/>
        <w:tblW w:w="1037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4"/>
        <w:gridCol w:w="1294"/>
        <w:gridCol w:w="1530"/>
        <w:gridCol w:w="1320"/>
        <w:gridCol w:w="637"/>
        <w:gridCol w:w="637"/>
        <w:gridCol w:w="1071"/>
        <w:gridCol w:w="1189"/>
        <w:gridCol w:w="16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4" w:hRule="atLeast"/>
          <w:jc w:val="center"/>
        </w:trPr>
        <w:tc>
          <w:tcPr>
            <w:tcW w:w="1064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32"/>
                <w:szCs w:val="32"/>
              </w:rPr>
              <w:t>序号</w:t>
            </w:r>
          </w:p>
        </w:tc>
        <w:tc>
          <w:tcPr>
            <w:tcW w:w="1294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32"/>
                <w:szCs w:val="32"/>
              </w:rPr>
              <w:t>名称</w:t>
            </w:r>
          </w:p>
        </w:tc>
        <w:tc>
          <w:tcPr>
            <w:tcW w:w="1530" w:type="dxa"/>
            <w:vAlign w:val="center"/>
          </w:tcPr>
          <w:p>
            <w:pPr>
              <w:snapToGrid w:val="0"/>
              <w:spacing w:line="600" w:lineRule="exact"/>
              <w:ind w:left="-80" w:leftChars="-38" w:right="-134" w:rightChars="-64"/>
              <w:jc w:val="center"/>
              <w:rPr>
                <w:rFonts w:hint="default" w:ascii="黑体" w:hAnsi="黑体" w:eastAsia="黑体" w:cs="黑体"/>
                <w:b w:val="0"/>
                <w:bCs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32"/>
                <w:szCs w:val="32"/>
                <w:lang w:val="en-US" w:eastAsia="zh-CN"/>
              </w:rPr>
              <w:t>保险类别</w:t>
            </w:r>
          </w:p>
        </w:tc>
        <w:tc>
          <w:tcPr>
            <w:tcW w:w="1320" w:type="dxa"/>
            <w:vAlign w:val="center"/>
          </w:tcPr>
          <w:p>
            <w:pPr>
              <w:snapToGrid w:val="0"/>
              <w:spacing w:line="600" w:lineRule="exact"/>
              <w:ind w:left="-80" w:leftChars="-38" w:right="-134" w:rightChars="-64"/>
              <w:jc w:val="center"/>
              <w:rPr>
                <w:rFonts w:hint="default" w:ascii="黑体" w:hAnsi="黑体" w:eastAsia="黑体" w:cs="黑体"/>
                <w:b w:val="0"/>
                <w:bCs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32"/>
                <w:szCs w:val="32"/>
                <w:lang w:val="en-US" w:eastAsia="zh-CN"/>
              </w:rPr>
              <w:t>保险额度</w:t>
            </w:r>
          </w:p>
        </w:tc>
        <w:tc>
          <w:tcPr>
            <w:tcW w:w="637" w:type="dxa"/>
            <w:vAlign w:val="center"/>
          </w:tcPr>
          <w:p>
            <w:pPr>
              <w:snapToGrid w:val="0"/>
              <w:spacing w:line="600" w:lineRule="exact"/>
              <w:ind w:left="-80" w:leftChars="-38" w:right="-134" w:rightChars="-64"/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32"/>
                <w:szCs w:val="32"/>
              </w:rPr>
              <w:t>数量</w:t>
            </w:r>
          </w:p>
        </w:tc>
        <w:tc>
          <w:tcPr>
            <w:tcW w:w="637" w:type="dxa"/>
            <w:vAlign w:val="center"/>
          </w:tcPr>
          <w:p>
            <w:pPr>
              <w:snapToGrid w:val="0"/>
              <w:spacing w:line="600" w:lineRule="exact"/>
              <w:ind w:right="-107" w:rightChars="-51"/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32"/>
                <w:szCs w:val="32"/>
                <w:lang w:val="en-US" w:eastAsia="zh-CN"/>
              </w:rPr>
              <w:t>单位</w:t>
            </w:r>
          </w:p>
        </w:tc>
        <w:tc>
          <w:tcPr>
            <w:tcW w:w="1071" w:type="dxa"/>
            <w:vAlign w:val="top"/>
          </w:tcPr>
          <w:p>
            <w:pPr>
              <w:snapToGrid w:val="0"/>
              <w:spacing w:line="600" w:lineRule="exact"/>
              <w:ind w:left="1" w:leftChars="-15" w:hanging="32" w:hangingChars="10"/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32"/>
                <w:szCs w:val="32"/>
              </w:rPr>
              <w:t>单价</w:t>
            </w:r>
          </w:p>
          <w:p>
            <w:pPr>
              <w:snapToGrid w:val="0"/>
              <w:spacing w:line="60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32"/>
                <w:szCs w:val="32"/>
              </w:rPr>
              <w:t>（元）</w:t>
            </w:r>
          </w:p>
        </w:tc>
        <w:tc>
          <w:tcPr>
            <w:tcW w:w="1189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32"/>
                <w:szCs w:val="32"/>
              </w:rPr>
              <w:t>小计</w:t>
            </w:r>
          </w:p>
          <w:p>
            <w:pPr>
              <w:snapToGrid w:val="0"/>
              <w:spacing w:line="60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32"/>
                <w:szCs w:val="32"/>
              </w:rPr>
              <w:t>（元）</w:t>
            </w:r>
          </w:p>
        </w:tc>
        <w:tc>
          <w:tcPr>
            <w:tcW w:w="1631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32"/>
                <w:szCs w:val="32"/>
              </w:rPr>
              <w:t>最高限价</w:t>
            </w:r>
          </w:p>
          <w:p>
            <w:pPr>
              <w:snapToGrid w:val="0"/>
              <w:spacing w:line="60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32"/>
                <w:szCs w:val="32"/>
              </w:rPr>
              <w:t>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064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294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53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32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637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637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071" w:type="dxa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189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631" w:type="dxa"/>
            <w:vMerge w:val="restart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064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294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53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32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637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637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071" w:type="dxa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189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631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064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294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53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32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637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637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071" w:type="dxa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189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631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</w:tbl>
    <w:p>
      <w:pPr>
        <w:spacing w:line="600" w:lineRule="exact"/>
        <w:ind w:left="160" w:leftChars="76"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总价应包含：上述货物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或服务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以及相关税费等一切费用。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报价总价超过最高限价的，视为无效报价。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pStyle w:val="2"/>
        <w:rPr>
          <w:rFonts w:hint="eastAsia"/>
        </w:rPr>
      </w:pP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合计总价：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元（大写）</w:t>
      </w:r>
    </w:p>
    <w:p>
      <w:pPr>
        <w:spacing w:line="600" w:lineRule="exact"/>
        <w:ind w:firstLine="2240" w:firstLineChars="7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元（小写）</w:t>
      </w:r>
    </w:p>
    <w:p>
      <w:pPr>
        <w:rPr>
          <w:color w:val="auto"/>
        </w:rPr>
      </w:pPr>
    </w:p>
    <w:p>
      <w:pPr>
        <w:pStyle w:val="3"/>
        <w:rPr>
          <w:color w:val="auto"/>
        </w:rPr>
      </w:pPr>
    </w:p>
    <w:p>
      <w:pPr>
        <w:pStyle w:val="3"/>
        <w:rPr>
          <w:rFonts w:hint="default" w:ascii="黑体" w:hAnsi="黑体" w:eastAsia="黑体" w:cs="黑体"/>
          <w:b w:val="0"/>
          <w:bCs/>
          <w:iCs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iCs/>
          <w:color w:val="auto"/>
          <w:kern w:val="2"/>
          <w:sz w:val="32"/>
          <w:szCs w:val="32"/>
          <w:lang w:val="en-US" w:eastAsia="zh-CN"/>
        </w:rPr>
        <w:t>附件2：设备清单</w:t>
      </w:r>
    </w:p>
    <w:p>
      <w:pPr>
        <w:pStyle w:val="3"/>
        <w:rPr>
          <w:rFonts w:hint="eastAsia" w:ascii="黑体" w:hAnsi="黑体" w:eastAsia="黑体" w:cs="黑体"/>
          <w:b w:val="0"/>
          <w:bCs/>
          <w:iCs/>
          <w:color w:val="auto"/>
          <w:kern w:val="2"/>
          <w:sz w:val="32"/>
          <w:szCs w:val="32"/>
          <w:lang w:val="en-US" w:eastAsia="zh-CN"/>
        </w:rPr>
      </w:pPr>
    </w:p>
    <w:tbl>
      <w:tblPr>
        <w:tblStyle w:val="7"/>
        <w:tblW w:w="902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4"/>
        <w:gridCol w:w="1844"/>
        <w:gridCol w:w="969"/>
        <w:gridCol w:w="912"/>
        <w:gridCol w:w="1742"/>
        <w:gridCol w:w="935"/>
        <w:gridCol w:w="141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序号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货物名称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数量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单位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设备单价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品牌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型号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1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中小型水陆两栖救援车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7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台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45.08万元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西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贝虎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XBH 8*8-2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（N）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2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中小型水陆两栖救援车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3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台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45.08万元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西贝虎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XBH 8*8-2A</w:t>
            </w:r>
          </w:p>
        </w:tc>
      </w:tr>
    </w:tbl>
    <w:p>
      <w:pPr>
        <w:pStyle w:val="3"/>
        <w:rPr>
          <w:rFonts w:hint="default"/>
          <w:color w:val="auto"/>
          <w:lang w:val="en-US" w:eastAsia="zh-CN"/>
        </w:rPr>
      </w:pPr>
    </w:p>
    <w:sectPr>
      <w:footerReference r:id="rId4" w:type="first"/>
      <w:footerReference r:id="rId3" w:type="default"/>
      <w:pgSz w:w="11906" w:h="16838"/>
      <w:pgMar w:top="1440" w:right="1587" w:bottom="1440" w:left="158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DejaVu Sans">
    <w:altName w:val="Segoe Print"/>
    <w:panose1 w:val="020B0603030804020204"/>
    <w:charset w:val="00"/>
    <w:family w:val="roman"/>
    <w:pitch w:val="default"/>
    <w:sig w:usb0="00000000" w:usb1="00000000" w:usb2="0A246029" w:usb3="0400200C" w:csb0="600001FF" w:csb1="D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wordWrap w:val="0"/>
      <w:ind w:right="11"/>
      <w:rPr>
        <w:rFonts w:hint="eastAsia" w:ascii="楷体_GB2312" w:eastAsia="楷体_GB2312"/>
        <w:sz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  <w:lang w:eastAsia="zh-CN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t>2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hzD29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  <w:lang w:eastAsia="zh-CN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  <w:lang w:eastAsia="zh-CN"/>
                      </w:rPr>
                      <w:t>—</w:t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t>2</w:t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20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  <w:lang w:eastAsia="zh-CN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ARqoqK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  <w:lang w:eastAsia="zh-CN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  <w:lang w:eastAsia="zh-CN"/>
                      </w:rPr>
                      <w:t>—</w:t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-36830</wp:posOffset>
              </wp:positionH>
              <wp:positionV relativeFrom="paragraph">
                <wp:posOffset>-165735</wp:posOffset>
              </wp:positionV>
              <wp:extent cx="5744845" cy="635"/>
              <wp:effectExtent l="0" t="28575" r="8255" b="46990"/>
              <wp:wrapNone/>
              <wp:docPr id="1" name="直接连接符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744845" cy="635"/>
                      </a:xfrm>
                      <a:prstGeom prst="line">
                        <a:avLst/>
                      </a:prstGeom>
                      <a:ln w="57150" cap="flat" cmpd="thinThick">
                        <a:solidFill>
                          <a:srgbClr val="FF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2.9pt;margin-top:-13.05pt;height:0.05pt;width:452.35pt;z-index:251660288;mso-width-relative:page;mso-height-relative:page;" filled="f" stroked="t" coordsize="21600,21600" o:gfxdata="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F0T&#10;OMHZAAAACgEAAA8AAAAAAAAAAQAgAAAAIgAAAGRycy9kb3ducmV2LnhtbFBLAQIUABQAAAAIAIdO&#10;4kAOunVU6QEAAKkDAAAOAAAAAAAAAAEAIAAAACgBAABkcnMvZTJvRG9jLnhtbFBLBQYAAAAABgAG&#10;AFkBAACDBQAAAAA=&#10;">
              <v:fill on="f" focussize="0,0"/>
              <v:stroke weight="4.5pt" color="#FF0000" linestyle="thinThick" joinstyle="round"/>
              <v:imagedata o:title=""/>
              <o:lock v:ext="edit" aspectratio="f"/>
            </v:lin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775849"/>
    <w:rsid w:val="035000EA"/>
    <w:rsid w:val="0B6754A0"/>
    <w:rsid w:val="0F7D0CBE"/>
    <w:rsid w:val="15542020"/>
    <w:rsid w:val="1B4177AE"/>
    <w:rsid w:val="285F45D5"/>
    <w:rsid w:val="2DE77548"/>
    <w:rsid w:val="2EB815A0"/>
    <w:rsid w:val="357240D1"/>
    <w:rsid w:val="45775849"/>
    <w:rsid w:val="4AF72A91"/>
    <w:rsid w:val="50DC7642"/>
    <w:rsid w:val="545E3088"/>
    <w:rsid w:val="6091588A"/>
    <w:rsid w:val="653C02FD"/>
    <w:rsid w:val="69D12271"/>
    <w:rsid w:val="69F02AB4"/>
    <w:rsid w:val="6FAB62D5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6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next w:val="3"/>
    <w:qFormat/>
    <w:uiPriority w:val="0"/>
    <w:rPr>
      <w:sz w:val="18"/>
      <w:szCs w:val="18"/>
    </w:rPr>
  </w:style>
  <w:style w:type="paragraph" w:styleId="3">
    <w:name w:val="HTML Preformatted"/>
    <w:basedOn w:val="1"/>
    <w:qFormat/>
    <w:uiPriority w:val="0"/>
    <w:pPr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line="240" w:lineRule="atLeast"/>
      <w:jc w:val="both"/>
      <w:textAlignment w:val="baseline"/>
    </w:pPr>
    <w:rPr>
      <w:sz w:val="20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DejaVu Sans" w:hAnsi="DejaVu Sans"/>
      <w:sz w:val="18"/>
    </w:rPr>
  </w:style>
  <w:style w:type="character" w:customStyle="1" w:styleId="8">
    <w:name w:val="font12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520</Words>
  <Characters>520</Characters>
  <Lines>0</Lines>
  <Paragraphs>0</Paragraphs>
  <TotalTime>0</TotalTime>
  <ScaleCrop>false</ScaleCrop>
  <LinksUpToDate>false</LinksUpToDate>
  <CharactersWithSpaces>558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2025-10-16T06:47:00Z</dcterms:created>
  <dc:creator>黄泽雯</dc:creator>
  <cp:lastModifiedBy>lincan</cp:lastModifiedBy>
  <dcterms:modified xsi:type="dcterms:W3CDTF">2026-01-16T08:44:21Z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  <property fmtid="{D5CDD505-2E9C-101B-9397-08002B2CF9AE}" pid="3" name="ICV">
    <vt:lpwstr>5AAFF8C083A74EEC8BCD95F6F0622357</vt:lpwstr>
  </property>
  <property fmtid="{D5CDD505-2E9C-101B-9397-08002B2CF9AE}" pid="4" name="KSOTemplateDocerSaveRecord">
    <vt:lpwstr>eyJoZGlkIjoiMzEwNTM5NzYwMDRjMzkwZTVkZjY2ODkwMGIxNGU0OTUiLCJ1c2VySWQiOiIyMzkxNDcxNjkifQ==</vt:lpwstr>
  </property>
</Properties>
</file>